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0"/>
          <w:szCs w:val="30"/>
          <w:lang w:val="en-US" w:eastAsia="zh-CN"/>
        </w:rPr>
        <w:t>附件一：</w:t>
      </w:r>
    </w:p>
    <w:p>
      <w:pPr>
        <w:numPr>
          <w:ilvl w:val="0"/>
          <w:numId w:val="0"/>
        </w:numPr>
        <w:ind w:firstLine="1080" w:firstLineChars="300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六安开放大学2024年春学期教学听课安排表</w:t>
      </w:r>
    </w:p>
    <w:p>
      <w:pPr>
        <w:pStyle w:val="2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课程：人力资源管理（省校直播课）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时间：2024年5月30日晚上7点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授课地点：腾讯会议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"https://meeting.tencent.com/p/9059462294"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Style w:val="10"/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https://meeting.tencent.com/p/9059462294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授课教师：王七萍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授众对象：23秋工商管理本科、23秋行政管理专科</w:t>
      </w:r>
    </w:p>
    <w:p>
      <w:pPr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听课人员：董效群  王本陈  宋华  黄茂成  司樱红  陈雪荣  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史丹  </w:t>
      </w:r>
    </w:p>
    <w:p>
      <w:pPr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许粲   钟蔓  刘文峰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学生督导员：江翠、沈春竹、高玉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导修主任：李玉婷、钟蔓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课程：中国近现代史纲要（面授课）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时间：2024年6月4日晚上7点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授课地点：504教室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授课教师：李业桃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24春法学本科、24春小学教育本科、24春汉语言文学（师范）本科、24春汉语言文学本科、24春书法学本科、24春社会工作本科、24春行政管理本科、24春会计本科、24春工商管理本科、24春学前教育本科、24春护理学本科、24春水利水电工程本科、24春土木工程本科、24春数据科学与大数据技术本科、24春计算机科学与技术本科、24春机械设计制造及其自动化本科、24春数学与应用数学本科、24春金融本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听课人员：张敏  彭军  董效群  宋华  韦未  刘宜东  陈蕾蕾  史丹 汤奇才  钟蔓  刘文峰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导修主任：刘宜东、陈雪荣、陈蕾蕾、汤奇才、朱婧妮、史丹、任凤、宋华、司樱红、黄茂成、韦未、许粲、董效群、刘鑫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课程：中国文化概观（省校直播课）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时间：2024年6月6日晚上7点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授课地点：腾讯会议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begin"/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instrText xml:space="preserve"> HYPERLINK "https://meeting.tencent.com/p/5806614190" </w:instrTex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separate"/>
      </w:r>
      <w:r>
        <w:rPr>
          <w:rStyle w:val="10"/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https://meeting.tencent.com/p/5806614190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fldChar w:fldCharType="end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授课教师：吕菲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授众对象：23春汉语言文学（师范方向）本科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听课人员：彭军  任凤  韦未  黄茂成  陈蕾蕾  司樱红 马陈晨   陈雪荣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许粲 钟蔓  刘文峰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学生督导员：江翠、沈春竹、高玉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导修主任：陈蕾蕾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课程：应用写作（汉语）（分校直播课）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时间：2024年6月12日晚上7点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授课地点：腾讯会议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Style w:val="10"/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</w:pPr>
      <w:r>
        <w:rPr>
          <w:rStyle w:val="10"/>
          <w:rFonts w:hint="eastAsia" w:ascii="宋体" w:hAnsi="宋体" w:eastAsia="宋体" w:cs="宋体"/>
          <w:kern w:val="2"/>
          <w:sz w:val="24"/>
          <w:szCs w:val="24"/>
          <w:lang w:val="en-US" w:eastAsia="zh-CN" w:bidi="ar-SA"/>
        </w:rPr>
        <w:t>https://meeting.tencent.com/dm/hl5y0PSqgSc8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授课教师：陈蕾蕾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授众对象：23春中文专科、23春行政管理专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0" w:firstLine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听课人员：张敏  彭军  任凤  董效群  王本陈  宋华  黄茂成  刘宜东 马陈晨  汤奇才  钟蔓  刘文峰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学生督导员：江翠、沈春竹、高玉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导修主任：汪大贵、王文韬</w:t>
      </w:r>
    </w:p>
    <w:p>
      <w:pPr>
        <w:pStyle w:val="2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66690" cy="7656830"/>
            <wp:effectExtent l="0" t="0" r="10160" b="1270"/>
            <wp:docPr id="2" name="图片 2" descr="QQ图片2024053009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QQ图片20240530095305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656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  <w:lang w:eastAsia="zh-CN"/>
        </w:rPr>
        <w:t>图一：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</w:rPr>
        <w:t>安徽开放大学直播课听课记录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  <w:lang w:eastAsia="zh-CN"/>
        </w:rPr>
        <w:t>表</w:t>
      </w:r>
    </w:p>
    <w:p>
      <w:pP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</w:rPr>
      </w:pPr>
    </w:p>
    <w:p>
      <w:pPr>
        <w:pStyle w:val="2"/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</w:rPr>
      </w:pPr>
    </w:p>
    <w:p>
      <w:pPr>
        <w:rPr>
          <w:rFonts w:hint="eastAsia" w:eastAsia="微软雅黑"/>
          <w:lang w:val="en-US" w:eastAsia="zh-CN"/>
        </w:rPr>
      </w:pPr>
      <w:r>
        <w:rPr>
          <w:rFonts w:hint="eastAsia" w:eastAsia="微软雅黑"/>
          <w:lang w:val="en-US" w:eastAsia="zh-CN"/>
        </w:rPr>
        <w:drawing>
          <wp:inline distT="0" distB="0" distL="114300" distR="114300">
            <wp:extent cx="5269230" cy="5269230"/>
            <wp:effectExtent l="0" t="0" r="7620" b="7620"/>
            <wp:docPr id="3" name="图片 3" descr="QQ图片20240530095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QQ图片2024053009531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269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jc w:val="center"/>
        <w:rPr>
          <w:rFonts w:hint="eastAsia"/>
          <w:lang w:val="en-US" w:eastAsia="zh-CN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  <w:lang w:eastAsia="zh-CN"/>
        </w:rPr>
        <w:t>图二：六安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</w:rPr>
        <w:t>开放大学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  <w:lang w:eastAsia="zh-CN"/>
        </w:rPr>
        <w:t>面授课及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</w:rPr>
        <w:t>直播课听课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  <w:lang w:eastAsia="zh-CN"/>
        </w:rPr>
        <w:t>记录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454545"/>
          <w:spacing w:val="0"/>
          <w:sz w:val="24"/>
          <w:szCs w:val="24"/>
          <w:shd w:val="clear" w:fill="FFFFFF"/>
        </w:rPr>
        <w:t>表</w:t>
      </w:r>
    </w:p>
    <w:sectPr>
      <w:headerReference r:id="rId3" w:type="default"/>
      <w:footerReference r:id="rId4" w:type="default"/>
      <w:pgSz w:w="11906" w:h="16838"/>
      <w:pgMar w:top="1270" w:right="1800" w:bottom="1270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244F85B"/>
    <w:multiLevelType w:val="singleLevel"/>
    <w:tmpl w:val="C244F85B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Y4ZDE3YzRjOTRhYjRkZWQwOWFkYjhiNGNiNGViZmMifQ=="/>
  </w:docVars>
  <w:rsids>
    <w:rsidRoot w:val="00000000"/>
    <w:rsid w:val="00C5277E"/>
    <w:rsid w:val="04343538"/>
    <w:rsid w:val="08CE58B9"/>
    <w:rsid w:val="0A2B67F6"/>
    <w:rsid w:val="0E283882"/>
    <w:rsid w:val="155F342B"/>
    <w:rsid w:val="17CD0F6C"/>
    <w:rsid w:val="189A73F6"/>
    <w:rsid w:val="19641286"/>
    <w:rsid w:val="1A5A24FC"/>
    <w:rsid w:val="1C961A5F"/>
    <w:rsid w:val="31E7015D"/>
    <w:rsid w:val="3CC172EB"/>
    <w:rsid w:val="45343379"/>
    <w:rsid w:val="4EC478CC"/>
    <w:rsid w:val="51176F7C"/>
    <w:rsid w:val="58D21F07"/>
    <w:rsid w:val="59FF6D1A"/>
    <w:rsid w:val="6C6601E1"/>
    <w:rsid w:val="781042ED"/>
    <w:rsid w:val="7B770ECB"/>
    <w:rsid w:val="7C27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11"/>
    <w:qFormat/>
    <w:uiPriority w:val="0"/>
    <w:pPr>
      <w:keepNext/>
      <w:keepLines/>
      <w:spacing w:before="480" w:after="480" w:line="240" w:lineRule="auto"/>
      <w:outlineLvl w:val="0"/>
    </w:pPr>
    <w:rPr>
      <w:rFonts w:ascii="Calibri" w:hAnsi="Calibri" w:eastAsia="黑体"/>
      <w:b/>
      <w:bCs/>
      <w:kern w:val="44"/>
      <w:sz w:val="36"/>
      <w:szCs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360" w:beforeAutospacing="0" w:after="360" w:afterAutospacing="0"/>
      <w:ind w:left="0" w:right="0"/>
      <w:jc w:val="left"/>
      <w:outlineLvl w:val="1"/>
    </w:pPr>
    <w:rPr>
      <w:rFonts w:hint="eastAsia" w:ascii="宋体" w:hAnsi="宋体" w:eastAsia="黑体" w:cs="宋体"/>
      <w:b/>
      <w:kern w:val="0"/>
      <w:sz w:val="30"/>
      <w:szCs w:val="24"/>
      <w:lang w:bidi="ar"/>
    </w:rPr>
  </w:style>
  <w:style w:type="paragraph" w:styleId="5">
    <w:name w:val="heading 3"/>
    <w:basedOn w:val="1"/>
    <w:next w:val="1"/>
    <w:link w:val="12"/>
    <w:autoRedefine/>
    <w:semiHidden/>
    <w:unhideWhenUsed/>
    <w:qFormat/>
    <w:uiPriority w:val="0"/>
    <w:pPr>
      <w:keepNext/>
      <w:keepLines/>
      <w:spacing w:before="240" w:after="240" w:line="240" w:lineRule="auto"/>
      <w:outlineLvl w:val="2"/>
    </w:pPr>
    <w:rPr>
      <w:rFonts w:ascii="Times New Roman" w:hAnsi="Times New Roman" w:eastAsia="黑体"/>
      <w:b/>
      <w:bCs/>
      <w:sz w:val="24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autoRedefine/>
    <w:qFormat/>
    <w:uiPriority w:val="0"/>
    <w:pPr>
      <w:ind w:left="420" w:leftChars="200"/>
    </w:pPr>
  </w:style>
  <w:style w:type="paragraph" w:styleId="6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styleId="10">
    <w:name w:val="Hyperlink"/>
    <w:basedOn w:val="9"/>
    <w:qFormat/>
    <w:uiPriority w:val="0"/>
    <w:rPr>
      <w:color w:val="0000FF"/>
      <w:u w:val="single"/>
    </w:rPr>
  </w:style>
  <w:style w:type="character" w:customStyle="1" w:styleId="11">
    <w:name w:val="标题 1 字符"/>
    <w:link w:val="3"/>
    <w:qFormat/>
    <w:uiPriority w:val="0"/>
    <w:rPr>
      <w:rFonts w:ascii="Calibri" w:hAnsi="Calibri" w:eastAsia="黑体"/>
      <w:b/>
      <w:bCs/>
      <w:kern w:val="44"/>
      <w:sz w:val="36"/>
      <w:szCs w:val="44"/>
    </w:rPr>
  </w:style>
  <w:style w:type="character" w:customStyle="1" w:styleId="12">
    <w:name w:val="标题 3 字符"/>
    <w:link w:val="5"/>
    <w:autoRedefine/>
    <w:qFormat/>
    <w:uiPriority w:val="0"/>
    <w:rPr>
      <w:rFonts w:eastAsia="黑体"/>
      <w:b/>
      <w:bCs/>
      <w:kern w:val="2"/>
      <w:sz w:val="2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758</Words>
  <Characters>920</Characters>
  <Lines>0</Lines>
  <Paragraphs>0</Paragraphs>
  <TotalTime>2</TotalTime>
  <ScaleCrop>false</ScaleCrop>
  <LinksUpToDate>false</LinksUpToDate>
  <CharactersWithSpaces>1001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2023-09-25T03:10:00Z</dcterms:created>
  <dc:creator>Administrator</dc:creator>
  <cp:lastModifiedBy>夜光</cp:lastModifiedBy>
  <dcterms:modified xsi:type="dcterms:W3CDTF">2024-05-30T02:23:03Z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73748985FAC24CC2BB53C1B4F4B2F327_12</vt:lpwstr>
  </property>
</Properties>
</file>