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附表：</w:t>
      </w:r>
    </w:p>
    <w:p>
      <w:pPr>
        <w:numPr>
          <w:ilvl w:val="0"/>
          <w:numId w:val="0"/>
        </w:numPr>
        <w:ind w:firstLine="1080" w:firstLineChars="300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2019年春学期六安电大教学听课安排表</w:t>
      </w:r>
    </w:p>
    <w:p>
      <w:pPr>
        <w:numPr>
          <w:ilvl w:val="0"/>
          <w:numId w:val="0"/>
        </w:numPr>
        <w:ind w:firstLine="2160" w:firstLineChars="600"/>
        <w:rPr>
          <w:rFonts w:hint="eastAsia" w:ascii="黑体" w:hAnsi="黑体" w:eastAsia="黑体" w:cs="黑体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1、课程：《</w:t>
      </w:r>
      <w:r>
        <w:rPr>
          <w:rFonts w:hint="eastAsia"/>
          <w:sz w:val="24"/>
          <w:szCs w:val="24"/>
          <w:lang w:eastAsia="zh-CN"/>
        </w:rPr>
        <w:t>宪法学</w:t>
      </w:r>
      <w:r>
        <w:rPr>
          <w:rFonts w:hint="eastAsia"/>
          <w:sz w:val="24"/>
          <w:szCs w:val="24"/>
          <w:lang w:val="en-US"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时间：2019年5月13日晚上7点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授课地点：六安电大</w:t>
      </w:r>
      <w:r>
        <w:rPr>
          <w:rFonts w:hint="eastAsia"/>
          <w:sz w:val="24"/>
          <w:szCs w:val="24"/>
        </w:rPr>
        <w:t>405教室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授课教师： </w:t>
      </w:r>
      <w:r>
        <w:rPr>
          <w:rFonts w:hint="eastAsia"/>
          <w:sz w:val="24"/>
          <w:szCs w:val="24"/>
          <w:lang w:eastAsia="zh-CN"/>
        </w:rPr>
        <w:t>翁红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授众对象：</w:t>
      </w:r>
      <w:r>
        <w:rPr>
          <w:rFonts w:hint="eastAsia"/>
          <w:sz w:val="24"/>
          <w:szCs w:val="24"/>
        </w:rPr>
        <w:t>19春法学专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听课教师：彭军、权苏琴、宋华、刘黎明、张迪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>2、课程：《</w:t>
      </w:r>
      <w:r>
        <w:rPr>
          <w:rFonts w:hint="eastAsia"/>
          <w:sz w:val="24"/>
          <w:szCs w:val="24"/>
        </w:rPr>
        <w:t>成本会计</w:t>
      </w:r>
      <w:r>
        <w:rPr>
          <w:rFonts w:hint="eastAsia"/>
          <w:sz w:val="24"/>
          <w:szCs w:val="24"/>
          <w:lang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时间：2019年5月24日晚上7点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授课地点：六安电大303教室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授课教师：</w:t>
      </w:r>
      <w:r>
        <w:rPr>
          <w:rFonts w:hint="eastAsia"/>
          <w:sz w:val="24"/>
          <w:szCs w:val="24"/>
        </w:rPr>
        <w:t>马超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授众对象：</w:t>
      </w:r>
      <w:r>
        <w:rPr>
          <w:rFonts w:hint="eastAsia"/>
          <w:sz w:val="24"/>
          <w:szCs w:val="24"/>
        </w:rPr>
        <w:t>18秋会计专、18春会计专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听课教师：彭军、权苏琴、广涛、陈蕾蕾、陈雪荣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>3、课程：《</w:t>
      </w:r>
      <w:r>
        <w:rPr>
          <w:rFonts w:hint="eastAsia"/>
          <w:sz w:val="24"/>
          <w:szCs w:val="24"/>
        </w:rPr>
        <w:t>计算机应用基础（专）</w:t>
      </w:r>
      <w:r>
        <w:rPr>
          <w:rFonts w:hint="eastAsia"/>
          <w:sz w:val="24"/>
          <w:szCs w:val="24"/>
          <w:lang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时间：2019年6月6日晚上7点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授课地点：六安电大502教室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授课教师：</w:t>
      </w:r>
      <w:r>
        <w:rPr>
          <w:rFonts w:hint="eastAsia"/>
          <w:sz w:val="24"/>
          <w:szCs w:val="24"/>
        </w:rPr>
        <w:t>黄茂成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200" w:hanging="1200" w:hangingChars="5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授众对象：</w:t>
      </w:r>
      <w:r>
        <w:rPr>
          <w:rFonts w:hint="eastAsia"/>
          <w:sz w:val="24"/>
          <w:szCs w:val="24"/>
        </w:rPr>
        <w:t>19春会计专、18秋工商专、19春金融专、19春计算机专、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197" w:leftChars="570" w:firstLine="0" w:firstLineChars="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19春建筑专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听课教师：彭军、权苏琴、陈蕾蕾、张迪、许粲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33548F"/>
    <w:rsid w:val="1EFD765A"/>
    <w:rsid w:val="235B5C6F"/>
    <w:rsid w:val="28D43EC9"/>
    <w:rsid w:val="2CE05144"/>
    <w:rsid w:val="30577A6B"/>
    <w:rsid w:val="30E86FC6"/>
    <w:rsid w:val="34960012"/>
    <w:rsid w:val="385003B3"/>
    <w:rsid w:val="392F0F63"/>
    <w:rsid w:val="3E79522A"/>
    <w:rsid w:val="55A17554"/>
    <w:rsid w:val="55F707D6"/>
    <w:rsid w:val="57141070"/>
    <w:rsid w:val="6ACC706C"/>
    <w:rsid w:val="6B9B2B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2019-05-06T02:56:13Z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