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1200" w:lineRule="exact"/>
        <w:jc w:val="distribute"/>
        <w:rPr>
          <w:rFonts w:ascii="方正小标宋_GBK" w:hAnsi="宋体" w:eastAsia="方正小标宋_GBK"/>
          <w:bCs/>
          <w:color w:val="FF0000"/>
          <w:w w:val="80"/>
          <w:sz w:val="138"/>
          <w:szCs w:val="108"/>
        </w:rPr>
      </w:pPr>
      <w:r>
        <w:rPr>
          <w:rFonts w:hint="eastAsia" w:ascii="方正小标宋_GBK" w:hAnsi="宋体" w:eastAsia="方正小标宋_GBK"/>
          <w:bCs/>
          <w:color w:val="FF0000"/>
          <w:w w:val="80"/>
          <w:sz w:val="138"/>
          <w:szCs w:val="108"/>
        </w:rPr>
        <w:t>安徽开放大学</w:t>
      </w:r>
    </w:p>
    <w:p>
      <w:pPr>
        <w:spacing w:before="624" w:beforeLines="200" w:line="590" w:lineRule="exact"/>
        <w:jc w:val="center"/>
        <w:rPr>
          <w:rFonts w:ascii="方正仿宋_GBK" w:hAnsi="仿宋" w:eastAsia="方正仿宋_GBK"/>
          <w:bCs/>
          <w:sz w:val="32"/>
          <w:szCs w:val="32"/>
        </w:rPr>
      </w:pPr>
      <w:r>
        <w:rPr>
          <w:rFonts w:hint="eastAsia" w:ascii="方正仿宋_GBK" w:hAnsi="仿宋" w:eastAsia="方正仿宋_GBK"/>
          <w:bCs/>
          <w:sz w:val="32"/>
          <w:szCs w:val="32"/>
        </w:rPr>
        <w:t>皖开大马 〔2021〕1 号</w:t>
      </w:r>
    </w:p>
    <w:p>
      <w:pPr>
        <w:spacing w:before="468" w:beforeLines="150" w:line="580" w:lineRule="exact"/>
        <w:ind w:right="160"/>
        <w:jc w:val="right"/>
        <w:rPr>
          <w:rFonts w:ascii="方正仿宋_GBK"/>
          <w:sz w:val="32"/>
          <w:szCs w:val="32"/>
        </w:rPr>
      </w:pPr>
      <w: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116840</wp:posOffset>
                </wp:positionV>
                <wp:extent cx="5943600" cy="0"/>
                <wp:effectExtent l="0" t="19050" r="0" b="19050"/>
                <wp:wrapNone/>
                <wp:docPr id="1" name="AutoShape 2"/>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FF0000"/>
                          </a:solidFill>
                          <a:round/>
                        </a:ln>
                        <a:effectLst/>
                      </wps:spPr>
                      <wps:bodyPr/>
                    </wps:wsp>
                  </a:graphicData>
                </a:graphic>
              </wp:anchor>
            </w:drawing>
          </mc:Choice>
          <mc:Fallback>
            <w:pict>
              <v:shape id="AutoShape 2" o:spid="_x0000_s1026" o:spt="32" type="#_x0000_t32" style="position:absolute;left:0pt;margin-left:-18pt;margin-top:9.2pt;height:0pt;width:468pt;z-index:251658240;mso-width-relative:page;mso-height-relative:page;" filled="f" stroked="t" coordsize="21600,21600" o:gfxdata="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hJ6t1wAAAAkBAAAPAAAAAAAAAAEAIAAAACIAAABkcnMvZG93bnJldi54bWxQ&#10;SwECFAAUAAAACACHTuJAxiZA/b8BAABzAwAADgAAAAAAAAABACAAAAAmAQAAZHJzL2Uyb0RvYy54&#10;bWxQSwUGAAAAAAYABgBZAQAAVwUAAAAA&#10;">
                <v:fill on="f" focussize="0,0"/>
                <v:stroke weight="3pt" color="#FF0000" joinstyle="round"/>
                <v:imagedata o:title=""/>
                <o:lock v:ext="edit" aspectratio="f"/>
              </v:shape>
            </w:pict>
          </mc:Fallback>
        </mc:AlternateContent>
      </w:r>
    </w:p>
    <w:p>
      <w:pPr>
        <w:spacing w:line="580" w:lineRule="exact"/>
        <w:ind w:left="567" w:leftChars="270" w:right="565" w:rightChars="269"/>
        <w:jc w:val="center"/>
        <w:rPr>
          <w:rFonts w:ascii="方正小标宋简体" w:eastAsia="方正小标宋简体"/>
          <w:b/>
          <w:bCs/>
          <w:sz w:val="44"/>
          <w:szCs w:val="44"/>
        </w:rPr>
      </w:pPr>
      <w:r>
        <w:rPr>
          <w:rFonts w:hint="eastAsia" w:ascii="方正小标宋_GBK" w:eastAsia="方正小标宋_GBK"/>
          <w:sz w:val="44"/>
          <w:szCs w:val="44"/>
        </w:rPr>
        <w:t xml:space="preserve"> </w:t>
      </w:r>
      <w:r>
        <w:rPr>
          <w:rFonts w:hint="eastAsia" w:ascii="方正小标宋简体" w:eastAsia="方正小标宋简体"/>
          <w:b/>
          <w:bCs/>
          <w:sz w:val="44"/>
          <w:szCs w:val="44"/>
        </w:rPr>
        <w:t>关于调整组建安徽开放大学思想政治理论课网络教学实施团队的通知</w:t>
      </w:r>
    </w:p>
    <w:p>
      <w:pPr>
        <w:spacing w:line="580" w:lineRule="exact"/>
        <w:rPr>
          <w:rFonts w:ascii="方正仿宋_GBK" w:eastAsia="方正仿宋_GBK"/>
          <w:szCs w:val="32"/>
        </w:rPr>
      </w:pPr>
    </w:p>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各分校，宿松学院、广德学院，省校开放教育学院：</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为落实立德树人根本任务，加强安徽开放大学思政课程教学团队建设，整合全系统思政课师资力量，以学校更名为契机，在总结安徽广播电视大学6门思政课网络教学实施团队建设经验的基础上，进一步完善工作机制和运行方式，省校决定调整组建安徽开放大学思政课网络教学实施团队，现将有关事项通知如下。</w:t>
      </w:r>
    </w:p>
    <w:p>
      <w:pPr>
        <w:numPr>
          <w:ilvl w:val="0"/>
          <w:numId w:val="1"/>
        </w:num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参加条件。请各分校根据省校相关文件要求，选派政治素质高、学历专业符合要求、熟悉并能够承担远程思政课程教学工作，具有合作意识和高度责任心的教师参加新组建的网络教学实施团队。</w:t>
      </w:r>
    </w:p>
    <w:p>
      <w:pPr>
        <w:numPr>
          <w:ilvl w:val="0"/>
          <w:numId w:val="1"/>
        </w:num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参加人员。每所分校思政教研室主任或教务（教学）主任必须参加，作为所在分校课程教学责任人。分校的思政专业教师或直接承担思政课程教学的教师均可参加。鼓励各分校积极组织所辖县站符合条件的教师参加。</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三、报名方式。请申请参加团队的教师按课程填写《思政课网络教学实施团队教师报名表》（见附件），分校统一汇总审核本校（含县站）报名表后提交省校。</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四、报名时间。请各分校于2021年4月16日前将填写好的电子表格发送至邮箱：</w:t>
      </w:r>
      <w:r>
        <w:fldChar w:fldCharType="begin"/>
      </w:r>
      <w:r>
        <w:instrText xml:space="preserve"> HYPERLINK "mailto:773507782@qq.com" </w:instrText>
      </w:r>
      <w:r>
        <w:fldChar w:fldCharType="separate"/>
      </w:r>
      <w:r>
        <w:rPr>
          <w:rStyle w:val="8"/>
          <w:rFonts w:hint="eastAsia" w:ascii="方正仿宋_GBK" w:eastAsia="方正仿宋_GBK"/>
          <w:sz w:val="30"/>
          <w:szCs w:val="30"/>
        </w:rPr>
        <w:t>773507782@qq.com</w:t>
      </w:r>
      <w:r>
        <w:rPr>
          <w:rStyle w:val="8"/>
          <w:rFonts w:hint="eastAsia" w:ascii="方正仿宋_GBK" w:eastAsia="方正仿宋_GBK"/>
          <w:sz w:val="30"/>
          <w:szCs w:val="30"/>
        </w:rPr>
        <w:fldChar w:fldCharType="end"/>
      </w:r>
      <w:r>
        <w:rPr>
          <w:rFonts w:hint="eastAsia" w:ascii="方正仿宋_GBK" w:eastAsia="方正仿宋_GBK"/>
          <w:sz w:val="30"/>
          <w:szCs w:val="30"/>
        </w:rPr>
        <w:t>。</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 系 人：霍松、陈俊</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联系电话：64661921、64659442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附：思政课网络教学实施团队教师报名表</w:t>
      </w:r>
    </w:p>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5400" w:firstLineChars="1800"/>
        <w:rPr>
          <w:rFonts w:ascii="方正仿宋_GBK" w:eastAsia="方正仿宋_GBK"/>
          <w:sz w:val="30"/>
          <w:szCs w:val="30"/>
        </w:rPr>
      </w:pPr>
      <w:r>
        <w:rPr>
          <w:rFonts w:hint="eastAsia" w:ascii="方正仿宋_GBK" w:eastAsia="方正仿宋_GBK"/>
          <w:sz w:val="30"/>
          <w:szCs w:val="30"/>
        </w:rPr>
        <w:t>安徽开大马克思主义学院</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                                    2021年3月18日</w:t>
      </w:r>
    </w:p>
    <w:p>
      <w:pPr>
        <w:adjustRightInd w:val="0"/>
        <w:snapToGrid w:val="0"/>
        <w:spacing w:line="360" w:lineRule="auto"/>
        <w:rPr>
          <w:rFonts w:ascii="方正仿宋_GBK" w:hAnsi="Times New Roman" w:eastAsia="方正仿宋_GBK"/>
          <w:sz w:val="30"/>
          <w:szCs w:val="30"/>
        </w:rPr>
      </w:pPr>
    </w:p>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附：思政课网络教学实施团队教师报名表</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课程名称：《习近平新时代中国特色社会主义思想》</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分校责任人：___________</w:t>
      </w:r>
    </w:p>
    <w:tbl>
      <w:tblPr>
        <w:tblStyle w:val="5"/>
        <w:tblW w:w="10349"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993"/>
        <w:gridCol w:w="1701"/>
        <w:gridCol w:w="1275"/>
        <w:gridCol w:w="2552"/>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单位</w:t>
            </w: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姓名</w:t>
            </w: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所学专业</w:t>
            </w: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职称</w:t>
            </w: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联系手机</w:t>
            </w: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QQ邮箱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3"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701"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bl>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课程名称：《马克思主义基本原理概论》</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分校责任人：___________</w:t>
      </w:r>
    </w:p>
    <w:tbl>
      <w:tblPr>
        <w:tblStyle w:val="5"/>
        <w:tblW w:w="10349"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850"/>
        <w:gridCol w:w="1985"/>
        <w:gridCol w:w="1275"/>
        <w:gridCol w:w="2552"/>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单位</w:t>
            </w: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姓名</w:t>
            </w: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所学专业</w:t>
            </w: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职称</w:t>
            </w: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联系手机</w:t>
            </w: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QQ邮箱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bl>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课程名称：《中国近现代史纲要》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分校责任人：___________</w:t>
      </w:r>
    </w:p>
    <w:tbl>
      <w:tblPr>
        <w:tblStyle w:val="5"/>
        <w:tblW w:w="10349"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850"/>
        <w:gridCol w:w="1985"/>
        <w:gridCol w:w="1275"/>
        <w:gridCol w:w="2552"/>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单位</w:t>
            </w: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姓名</w:t>
            </w: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所学专业</w:t>
            </w: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职称</w:t>
            </w: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联系手机</w:t>
            </w: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QQ邮箱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850"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bl>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课程名称：《毛泽东思想和中国特色社会主义理论体系概论》</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分校责任人：___________</w:t>
      </w:r>
    </w:p>
    <w:tbl>
      <w:tblPr>
        <w:tblStyle w:val="5"/>
        <w:tblW w:w="10349"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992"/>
        <w:gridCol w:w="1985"/>
        <w:gridCol w:w="1275"/>
        <w:gridCol w:w="2552"/>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单位</w:t>
            </w: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姓名</w:t>
            </w: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所学专业</w:t>
            </w: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职称</w:t>
            </w: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联系手机</w:t>
            </w: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QQ邮箱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bl>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课程名称：《思想道德修养与法律基础》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分校责任人：___________</w:t>
      </w:r>
    </w:p>
    <w:tbl>
      <w:tblPr>
        <w:tblStyle w:val="5"/>
        <w:tblW w:w="10349"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992"/>
        <w:gridCol w:w="1985"/>
        <w:gridCol w:w="1275"/>
        <w:gridCol w:w="2552"/>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单位</w:t>
            </w: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姓名</w:t>
            </w: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所学专业</w:t>
            </w: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职称</w:t>
            </w: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联系手机</w:t>
            </w: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bl>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课程名称：《形势与政策》 </w:t>
      </w:r>
    </w:p>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分校责任人：___________</w:t>
      </w:r>
    </w:p>
    <w:tbl>
      <w:tblPr>
        <w:tblStyle w:val="5"/>
        <w:tblW w:w="10349" w:type="dxa"/>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992"/>
        <w:gridCol w:w="1985"/>
        <w:gridCol w:w="1275"/>
        <w:gridCol w:w="2552"/>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单位</w:t>
            </w: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姓名</w:t>
            </w: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所学专业</w:t>
            </w: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rPr>
                <w:rFonts w:ascii="方正仿宋_GBK" w:eastAsia="方正仿宋_GBK"/>
                <w:sz w:val="30"/>
                <w:szCs w:val="30"/>
              </w:rPr>
            </w:pPr>
            <w:r>
              <w:rPr>
                <w:rFonts w:hint="eastAsia" w:ascii="方正仿宋_GBK" w:eastAsia="方正仿宋_GBK"/>
                <w:sz w:val="30"/>
                <w:szCs w:val="30"/>
              </w:rPr>
              <w:t>职称</w:t>
            </w: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联系手机</w:t>
            </w: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99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98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1275"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552"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c>
          <w:tcPr>
            <w:tcW w:w="2268" w:type="dxa"/>
            <w:tcBorders>
              <w:top w:val="single" w:color="auto" w:sz="4" w:space="0"/>
              <w:left w:val="nil"/>
              <w:bottom w:val="single" w:color="auto" w:sz="4" w:space="0"/>
              <w:right w:val="single" w:color="auto" w:sz="4" w:space="0"/>
            </w:tcBorders>
          </w:tcPr>
          <w:p>
            <w:pPr>
              <w:adjustRightInd w:val="0"/>
              <w:snapToGrid w:val="0"/>
              <w:spacing w:line="360" w:lineRule="auto"/>
              <w:ind w:firstLine="600" w:firstLineChars="200"/>
              <w:rPr>
                <w:rFonts w:ascii="方正仿宋_GBK" w:eastAsia="方正仿宋_GBK"/>
                <w:sz w:val="30"/>
                <w:szCs w:val="30"/>
              </w:rPr>
            </w:pPr>
          </w:p>
        </w:tc>
      </w:tr>
    </w:tbl>
    <w:p>
      <w:pPr>
        <w:adjustRightInd w:val="0"/>
        <w:snapToGrid w:val="0"/>
        <w:spacing w:line="360" w:lineRule="auto"/>
        <w:ind w:firstLine="600" w:firstLineChars="200"/>
        <w:rPr>
          <w:rFonts w:ascii="方正仿宋_GBK" w:eastAsia="方正仿宋_GBK"/>
          <w:sz w:val="30"/>
          <w:szCs w:val="30"/>
        </w:rPr>
      </w:pPr>
      <w:r>
        <w:rPr>
          <w:rFonts w:hint="eastAsia" w:ascii="方正仿宋_GBK" w:eastAsia="方正仿宋_GBK"/>
          <w:sz w:val="30"/>
          <w:szCs w:val="30"/>
        </w:rPr>
        <w:t xml:space="preserve"> </w:t>
      </w:r>
    </w:p>
    <w:p>
      <w:pPr>
        <w:adjustRightInd w:val="0"/>
        <w:snapToGrid w:val="0"/>
        <w:spacing w:line="360" w:lineRule="auto"/>
        <w:ind w:firstLine="600" w:firstLineChars="200"/>
        <w:rPr>
          <w:rFonts w:ascii="方正仿宋_GBK" w:eastAsia="方正仿宋_GBK"/>
          <w:sz w:val="30"/>
          <w:szCs w:val="30"/>
        </w:rPr>
      </w:pPr>
    </w:p>
    <w:p>
      <w:pPr>
        <w:adjustRightInd w:val="0"/>
        <w:snapToGrid w:val="0"/>
        <w:spacing w:line="360" w:lineRule="auto"/>
        <w:ind w:firstLine="600" w:firstLineChars="200"/>
        <w:rPr>
          <w:rFonts w:ascii="方正仿宋_GBK" w:eastAsia="方正仿宋_GBK"/>
          <w:sz w:val="30"/>
          <w:szCs w:val="30"/>
        </w:rPr>
      </w:pPr>
    </w:p>
    <w:p>
      <w:pPr>
        <w:rPr>
          <w:szCs w:val="30"/>
        </w:rPr>
      </w:pPr>
      <w:bookmarkStart w:id="0" w:name="_GoBack"/>
      <w:bookmarkEnd w:id="0"/>
    </w:p>
    <w:sectPr>
      <w:headerReference r:id="rId3" w:type="first"/>
      <w:footerReference r:id="rId4" w:type="default"/>
      <w:footerReference r:id="rId5" w:type="even"/>
      <w:pgSz w:w="11906" w:h="16838"/>
      <w:pgMar w:top="2098" w:right="1588" w:bottom="2098" w:left="1588"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pPr>
    <w:r>
      <w:rPr>
        <w:rStyle w:val="7"/>
        <w:rFonts w:hint="eastAsia" w:cs="宋体"/>
        <w:kern w:val="0"/>
        <w:sz w:val="28"/>
        <w:szCs w:val="28"/>
      </w:rPr>
      <w:t>－</w:t>
    </w:r>
    <w:r>
      <w:rPr>
        <w:rStyle w:val="7"/>
        <w:rFonts w:hint="eastAsia" w:ascii="宋体" w:hAnsi="宋体" w:cs="宋体"/>
        <w:kern w:val="0"/>
        <w:sz w:val="28"/>
        <w:szCs w:val="28"/>
      </w:rPr>
      <w:fldChar w:fldCharType="begin"/>
    </w:r>
    <w:r>
      <w:rPr>
        <w:rStyle w:val="7"/>
        <w:rFonts w:hint="eastAsia" w:ascii="宋体" w:hAnsi="宋体" w:cs="宋体"/>
        <w:kern w:val="0"/>
        <w:sz w:val="28"/>
        <w:szCs w:val="28"/>
      </w:rPr>
      <w:instrText xml:space="preserve"> PAGE </w:instrText>
    </w:r>
    <w:r>
      <w:rPr>
        <w:rStyle w:val="7"/>
        <w:rFonts w:hint="eastAsia" w:ascii="宋体" w:hAnsi="宋体" w:cs="宋体"/>
        <w:kern w:val="0"/>
        <w:sz w:val="28"/>
        <w:szCs w:val="28"/>
      </w:rPr>
      <w:fldChar w:fldCharType="separate"/>
    </w:r>
    <w:r>
      <w:rPr>
        <w:rStyle w:val="7"/>
        <w:rFonts w:ascii="宋体" w:hAnsi="宋体" w:cs="宋体"/>
        <w:kern w:val="0"/>
        <w:sz w:val="28"/>
        <w:szCs w:val="28"/>
      </w:rPr>
      <w:t>5</w:t>
    </w:r>
    <w:r>
      <w:rPr>
        <w:rStyle w:val="7"/>
        <w:rFonts w:hint="eastAsia" w:ascii="宋体" w:hAnsi="宋体" w:cs="宋体"/>
        <w:kern w:val="0"/>
        <w:sz w:val="28"/>
        <w:szCs w:val="28"/>
      </w:rPr>
      <w:fldChar w:fldCharType="end"/>
    </w:r>
    <w:r>
      <w:rPr>
        <w:rStyle w:val="7"/>
        <w:rFonts w:hint="eastAsia" w:cs="宋体"/>
        <w:kern w:val="0"/>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Style w:val="7"/>
        <w:rFonts w:hint="eastAsia" w:cs="宋体"/>
        <w:kern w:val="0"/>
        <w:sz w:val="28"/>
        <w:szCs w:val="28"/>
      </w:rPr>
      <w:t>－</w:t>
    </w:r>
    <w:r>
      <w:rPr>
        <w:rStyle w:val="7"/>
        <w:rFonts w:hint="eastAsia" w:ascii="宋体" w:hAnsi="宋体" w:cs="宋体"/>
        <w:kern w:val="0"/>
        <w:sz w:val="28"/>
        <w:szCs w:val="28"/>
      </w:rPr>
      <w:fldChar w:fldCharType="begin"/>
    </w:r>
    <w:r>
      <w:rPr>
        <w:rStyle w:val="7"/>
        <w:rFonts w:hint="eastAsia" w:ascii="宋体" w:hAnsi="宋体" w:cs="宋体"/>
        <w:kern w:val="0"/>
        <w:sz w:val="28"/>
        <w:szCs w:val="28"/>
      </w:rPr>
      <w:instrText xml:space="preserve"> PAGE </w:instrText>
    </w:r>
    <w:r>
      <w:rPr>
        <w:rStyle w:val="7"/>
        <w:rFonts w:hint="eastAsia" w:ascii="宋体" w:hAnsi="宋体" w:cs="宋体"/>
        <w:kern w:val="0"/>
        <w:sz w:val="28"/>
        <w:szCs w:val="28"/>
      </w:rPr>
      <w:fldChar w:fldCharType="separate"/>
    </w:r>
    <w:r>
      <w:rPr>
        <w:rStyle w:val="7"/>
        <w:rFonts w:ascii="宋体" w:hAnsi="宋体" w:cs="宋体"/>
        <w:kern w:val="0"/>
        <w:sz w:val="28"/>
        <w:szCs w:val="28"/>
      </w:rPr>
      <w:t>6</w:t>
    </w:r>
    <w:r>
      <w:rPr>
        <w:rStyle w:val="7"/>
        <w:rFonts w:hint="eastAsia" w:ascii="宋体" w:hAnsi="宋体" w:cs="宋体"/>
        <w:kern w:val="0"/>
        <w:sz w:val="28"/>
        <w:szCs w:val="28"/>
      </w:rPr>
      <w:fldChar w:fldCharType="end"/>
    </w:r>
    <w:r>
      <w:rPr>
        <w:rStyle w:val="7"/>
        <w:rFonts w:hint="eastAsia" w:cs="宋体"/>
        <w:kern w:val="0"/>
        <w:sz w:val="28"/>
        <w:szCs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52A5B"/>
    <w:multiLevelType w:val="multilevel"/>
    <w:tmpl w:val="3DE52A5B"/>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NotTrackMoves/>
  <w:trackRevisions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0C7"/>
    <w:rsid w:val="00012384"/>
    <w:rsid w:val="00064FB5"/>
    <w:rsid w:val="00127D41"/>
    <w:rsid w:val="001C4D16"/>
    <w:rsid w:val="001F15CD"/>
    <w:rsid w:val="00223709"/>
    <w:rsid w:val="002A10C7"/>
    <w:rsid w:val="002C2108"/>
    <w:rsid w:val="002C4841"/>
    <w:rsid w:val="00327AC4"/>
    <w:rsid w:val="00377E4F"/>
    <w:rsid w:val="003C17C7"/>
    <w:rsid w:val="003C3288"/>
    <w:rsid w:val="0064644A"/>
    <w:rsid w:val="00665C1E"/>
    <w:rsid w:val="006D08E0"/>
    <w:rsid w:val="007B5346"/>
    <w:rsid w:val="00872472"/>
    <w:rsid w:val="008918D6"/>
    <w:rsid w:val="00897C8D"/>
    <w:rsid w:val="0094329C"/>
    <w:rsid w:val="009551EB"/>
    <w:rsid w:val="00993678"/>
    <w:rsid w:val="009A095B"/>
    <w:rsid w:val="009F5430"/>
    <w:rsid w:val="00C16252"/>
    <w:rsid w:val="00CC650E"/>
    <w:rsid w:val="00DA45C0"/>
    <w:rsid w:val="00F3047B"/>
    <w:rsid w:val="00F81C08"/>
    <w:rsid w:val="0F1D1B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page number"/>
    <w:basedOn w:val="6"/>
    <w:semiHidden/>
    <w:unhideWhenUsed/>
    <w:qFormat/>
    <w:uiPriority w:val="0"/>
  </w:style>
  <w:style w:type="character" w:styleId="8">
    <w:name w:val="Hyperlink"/>
    <w:basedOn w:val="6"/>
    <w:unhideWhenUsed/>
    <w:qFormat/>
    <w:uiPriority w:val="99"/>
    <w:rPr>
      <w:color w:val="0000FF" w:themeColor="hyperlink"/>
      <w:u w:val="single"/>
    </w:rPr>
  </w:style>
  <w:style w:type="character" w:customStyle="1" w:styleId="9">
    <w:name w:val="页眉 Char"/>
    <w:link w:val="3"/>
    <w:semiHidden/>
    <w:uiPriority w:val="99"/>
    <w:rPr>
      <w:kern w:val="2"/>
      <w:sz w:val="18"/>
      <w:szCs w:val="18"/>
    </w:rPr>
  </w:style>
  <w:style w:type="character" w:customStyle="1" w:styleId="10">
    <w:name w:val="页脚 Char"/>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Pages>
  <Words>205</Words>
  <Characters>1174</Characters>
  <Lines>9</Lines>
  <Paragraphs>2</Paragraphs>
  <TotalTime>0</TotalTime>
  <ScaleCrop>false</ScaleCrop>
  <LinksUpToDate>false</LinksUpToDate>
  <CharactersWithSpaces>1377</CharactersWithSpaces>
  <Application>WPS Office_11.1.0.9929_F1E327BC-269C-435d-A152-05C5408002CA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2021-03-26T02:17:00Z</dcterms:created>
  <dc:creator>微软用户</dc:creator>
  <cp:lastModifiedBy>陈俊</cp:lastModifiedBy>
  <dcterms:modified xsi:type="dcterms:W3CDTF">2021-03-29T00:38:30Z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2052-11.1.0.9929</vt:lpwstr>
  </property>
</Properties>
</file>