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F2C" w:rsidRPr="00024946" w:rsidRDefault="00B51373" w:rsidP="00024946">
      <w:pPr>
        <w:jc w:val="center"/>
        <w:rPr>
          <w:rFonts w:ascii="仿宋_GB2312" w:eastAsia="仿宋_GB2312"/>
          <w:b/>
          <w:sz w:val="36"/>
          <w:szCs w:val="36"/>
        </w:rPr>
      </w:pPr>
      <w:r w:rsidRPr="00024946">
        <w:rPr>
          <w:rFonts w:ascii="仿宋_GB2312" w:eastAsia="仿宋_GB2312" w:hint="eastAsia"/>
          <w:b/>
          <w:sz w:val="36"/>
          <w:szCs w:val="36"/>
        </w:rPr>
        <w:t>关于</w:t>
      </w:r>
      <w:r w:rsidR="00024946">
        <w:rPr>
          <w:rFonts w:ascii="仿宋_GB2312" w:eastAsia="仿宋_GB2312" w:hint="eastAsia"/>
          <w:b/>
          <w:sz w:val="36"/>
          <w:szCs w:val="36"/>
        </w:rPr>
        <w:t>《</w:t>
      </w:r>
      <w:r w:rsidRPr="00024946">
        <w:rPr>
          <w:rFonts w:ascii="仿宋_GB2312" w:eastAsia="仿宋_GB2312" w:hint="eastAsia"/>
          <w:b/>
          <w:sz w:val="36"/>
          <w:szCs w:val="36"/>
        </w:rPr>
        <w:t>形势与政策</w:t>
      </w:r>
      <w:r w:rsidR="00024946">
        <w:rPr>
          <w:rFonts w:ascii="仿宋_GB2312" w:eastAsia="仿宋_GB2312" w:hint="eastAsia"/>
          <w:b/>
          <w:sz w:val="36"/>
          <w:szCs w:val="36"/>
        </w:rPr>
        <w:t>》</w:t>
      </w:r>
      <w:r w:rsidRPr="00024946">
        <w:rPr>
          <w:rFonts w:ascii="仿宋_GB2312" w:eastAsia="仿宋_GB2312" w:hint="eastAsia"/>
          <w:b/>
          <w:sz w:val="36"/>
          <w:szCs w:val="36"/>
        </w:rPr>
        <w:t>课程考核的解释</w:t>
      </w:r>
    </w:p>
    <w:p w:rsidR="00B51373" w:rsidRPr="000322B9" w:rsidRDefault="00B51373">
      <w:pPr>
        <w:rPr>
          <w:rFonts w:ascii="仿宋_GB2312" w:eastAsia="仿宋_GB2312"/>
          <w:sz w:val="28"/>
          <w:szCs w:val="28"/>
        </w:rPr>
      </w:pPr>
    </w:p>
    <w:p w:rsidR="00B51373" w:rsidRPr="000322B9" w:rsidRDefault="000322B9" w:rsidP="00B51373">
      <w:pPr>
        <w:pStyle w:val="a5"/>
        <w:numPr>
          <w:ilvl w:val="0"/>
          <w:numId w:val="2"/>
        </w:numPr>
        <w:ind w:firstLineChars="0"/>
        <w:rPr>
          <w:rFonts w:ascii="仿宋_GB2312" w:eastAsia="仿宋_GB2312"/>
          <w:sz w:val="28"/>
          <w:szCs w:val="28"/>
        </w:rPr>
      </w:pPr>
      <w:r w:rsidRPr="000322B9">
        <w:rPr>
          <w:rFonts w:ascii="仿宋_GB2312" w:eastAsia="仿宋_GB2312" w:hint="eastAsia"/>
          <w:sz w:val="28"/>
          <w:szCs w:val="28"/>
        </w:rPr>
        <w:t>课程现有考核方案及</w:t>
      </w:r>
      <w:r w:rsidR="00D8271F">
        <w:rPr>
          <w:rFonts w:ascii="仿宋_GB2312" w:eastAsia="仿宋_GB2312" w:hint="eastAsia"/>
          <w:sz w:val="28"/>
          <w:szCs w:val="28"/>
        </w:rPr>
        <w:t>建议操作</w:t>
      </w:r>
    </w:p>
    <w:p w:rsidR="000322B9" w:rsidRPr="000322B9" w:rsidRDefault="000322B9" w:rsidP="000322B9">
      <w:pPr>
        <w:rPr>
          <w:rFonts w:ascii="仿宋_GB2312" w:eastAsia="仿宋_GB2312"/>
          <w:sz w:val="28"/>
          <w:szCs w:val="28"/>
        </w:rPr>
      </w:pPr>
      <w:r w:rsidRPr="000322B9">
        <w:rPr>
          <w:rFonts w:ascii="仿宋_GB2312" w:eastAsia="仿宋_GB2312" w:hint="eastAsia"/>
          <w:sz w:val="28"/>
          <w:szCs w:val="28"/>
        </w:rPr>
        <w:t>方案</w:t>
      </w:r>
      <w:r w:rsidR="00094360">
        <w:rPr>
          <w:rFonts w:ascii="仿宋_GB2312" w:eastAsia="仿宋_GB2312" w:hint="eastAsia"/>
          <w:sz w:val="28"/>
          <w:szCs w:val="28"/>
        </w:rPr>
        <w:t>1</w:t>
      </w:r>
      <w:r w:rsidRPr="000322B9">
        <w:rPr>
          <w:rFonts w:ascii="仿宋_GB2312" w:eastAsia="仿宋_GB2312" w:hint="eastAsia"/>
          <w:sz w:val="28"/>
          <w:szCs w:val="28"/>
        </w:rPr>
        <w:t>：</w:t>
      </w:r>
      <w:r w:rsidR="00B51373" w:rsidRPr="000322B9">
        <w:rPr>
          <w:rFonts w:ascii="仿宋_GB2312" w:eastAsia="仿宋_GB2312" w:hint="eastAsia"/>
          <w:sz w:val="28"/>
          <w:szCs w:val="28"/>
        </w:rPr>
        <w:t>省开课随学随考（以下简称随学随考）</w:t>
      </w:r>
    </w:p>
    <w:p w:rsidR="00B51373" w:rsidRDefault="00B51373" w:rsidP="00D05045">
      <w:pPr>
        <w:ind w:firstLineChars="200" w:firstLine="560"/>
        <w:rPr>
          <w:rFonts w:ascii="仿宋_GB2312" w:eastAsia="仿宋_GB2312" w:hint="eastAsia"/>
          <w:sz w:val="28"/>
          <w:szCs w:val="28"/>
        </w:rPr>
      </w:pPr>
      <w:r w:rsidRPr="000322B9">
        <w:rPr>
          <w:rFonts w:ascii="仿宋_GB2312" w:eastAsia="仿宋_GB2312" w:hint="eastAsia"/>
          <w:sz w:val="28"/>
          <w:szCs w:val="28"/>
        </w:rPr>
        <w:t>课程</w:t>
      </w:r>
      <w:r w:rsidR="000322B9" w:rsidRPr="000322B9">
        <w:rPr>
          <w:rFonts w:ascii="仿宋_GB2312" w:eastAsia="仿宋_GB2312" w:hint="eastAsia"/>
          <w:sz w:val="28"/>
          <w:szCs w:val="28"/>
        </w:rPr>
        <w:t>1</w:t>
      </w:r>
      <w:r w:rsidRPr="000322B9">
        <w:rPr>
          <w:rFonts w:ascii="仿宋_GB2312" w:eastAsia="仿宋_GB2312" w:hint="eastAsia"/>
          <w:sz w:val="28"/>
          <w:szCs w:val="28"/>
        </w:rPr>
        <w:t>个学期学习完毕，</w:t>
      </w:r>
      <w:r w:rsidR="000322B9" w:rsidRPr="000322B9">
        <w:rPr>
          <w:rFonts w:ascii="仿宋_GB2312" w:eastAsia="仿宋_GB2312" w:hint="eastAsia"/>
          <w:sz w:val="28"/>
          <w:szCs w:val="28"/>
        </w:rPr>
        <w:t>课程考核</w:t>
      </w:r>
      <w:r w:rsidRPr="000322B9">
        <w:rPr>
          <w:rFonts w:ascii="仿宋_GB2312" w:eastAsia="仿宋_GB2312" w:hint="eastAsia"/>
          <w:sz w:val="28"/>
          <w:szCs w:val="28"/>
        </w:rPr>
        <w:t>参加</w:t>
      </w:r>
      <w:r w:rsidR="000322B9" w:rsidRPr="000322B9">
        <w:rPr>
          <w:rFonts w:ascii="仿宋_GB2312" w:eastAsia="仿宋_GB2312" w:hint="eastAsia"/>
          <w:sz w:val="28"/>
          <w:szCs w:val="28"/>
        </w:rPr>
        <w:t>省开课</w:t>
      </w:r>
      <w:r w:rsidRPr="000322B9">
        <w:rPr>
          <w:rFonts w:ascii="仿宋_GB2312" w:eastAsia="仿宋_GB2312" w:hint="eastAsia"/>
          <w:sz w:val="28"/>
          <w:szCs w:val="28"/>
        </w:rPr>
        <w:t>随学随考，成绩由省校统一导入教务系统。</w:t>
      </w:r>
      <w:r w:rsidR="002C0B3B">
        <w:rPr>
          <w:rFonts w:ascii="仿宋_GB2312" w:eastAsia="仿宋_GB2312" w:hint="eastAsia"/>
          <w:sz w:val="28"/>
          <w:szCs w:val="28"/>
        </w:rPr>
        <w:t>教学点需在学生选修该课程学期在教务系统内为学生进行该课程选课及报考工作。</w:t>
      </w:r>
    </w:p>
    <w:p w:rsidR="00AE0103" w:rsidRPr="000322B9" w:rsidRDefault="00AE0103" w:rsidP="00D05045">
      <w:pPr>
        <w:ind w:firstLineChars="200" w:firstLine="560"/>
        <w:rPr>
          <w:rFonts w:ascii="仿宋_GB2312" w:eastAsia="仿宋_GB2312"/>
          <w:sz w:val="28"/>
          <w:szCs w:val="28"/>
        </w:rPr>
      </w:pPr>
    </w:p>
    <w:p w:rsidR="000322B9" w:rsidRPr="000322B9" w:rsidRDefault="000322B9" w:rsidP="000322B9">
      <w:pPr>
        <w:rPr>
          <w:rFonts w:ascii="仿宋_GB2312" w:eastAsia="仿宋_GB2312"/>
          <w:sz w:val="28"/>
          <w:szCs w:val="28"/>
        </w:rPr>
      </w:pPr>
      <w:r w:rsidRPr="000322B9">
        <w:rPr>
          <w:rFonts w:ascii="仿宋_GB2312" w:eastAsia="仿宋_GB2312" w:hint="eastAsia"/>
          <w:sz w:val="28"/>
          <w:szCs w:val="28"/>
        </w:rPr>
        <w:t>方案</w:t>
      </w:r>
      <w:r w:rsidR="00094360">
        <w:rPr>
          <w:rFonts w:ascii="仿宋_GB2312" w:eastAsia="仿宋_GB2312" w:hint="eastAsia"/>
          <w:sz w:val="28"/>
          <w:szCs w:val="28"/>
        </w:rPr>
        <w:t>2</w:t>
      </w:r>
      <w:r w:rsidRPr="000322B9">
        <w:rPr>
          <w:rFonts w:ascii="仿宋_GB2312" w:eastAsia="仿宋_GB2312" w:hint="eastAsia"/>
          <w:sz w:val="28"/>
          <w:szCs w:val="28"/>
        </w:rPr>
        <w:t>：安徽开放大学“形势与政策”课程教学考核实施方案（2021春）（以下简称21春版考核方案）</w:t>
      </w:r>
    </w:p>
    <w:p w:rsidR="00CA75C7" w:rsidRDefault="000322B9" w:rsidP="00D05045">
      <w:pPr>
        <w:autoSpaceDE w:val="0"/>
        <w:autoSpaceDN w:val="0"/>
        <w:adjustRightInd w:val="0"/>
        <w:ind w:firstLineChars="200" w:firstLine="560"/>
        <w:jc w:val="left"/>
        <w:rPr>
          <w:rFonts w:ascii="仿宋_GB2312" w:eastAsia="仿宋_GB2312"/>
          <w:sz w:val="28"/>
          <w:szCs w:val="28"/>
        </w:rPr>
      </w:pPr>
      <w:r w:rsidRPr="000322B9">
        <w:rPr>
          <w:rFonts w:ascii="仿宋_GB2312" w:eastAsia="仿宋_GB2312" w:hint="eastAsia"/>
          <w:sz w:val="28"/>
          <w:szCs w:val="28"/>
        </w:rPr>
        <w:t>课程分4个学期学习，</w:t>
      </w:r>
      <w:r>
        <w:rPr>
          <w:rFonts w:ascii="仿宋_GB2312" w:eastAsia="仿宋_GB2312" w:hint="eastAsia"/>
          <w:sz w:val="28"/>
          <w:szCs w:val="28"/>
        </w:rPr>
        <w:t>第一学期课程学</w:t>
      </w:r>
      <w:bookmarkStart w:id="0" w:name="_GoBack"/>
      <w:bookmarkEnd w:id="0"/>
      <w:r>
        <w:rPr>
          <w:rFonts w:ascii="仿宋_GB2312" w:eastAsia="仿宋_GB2312" w:hint="eastAsia"/>
          <w:sz w:val="28"/>
          <w:szCs w:val="28"/>
        </w:rPr>
        <w:t>习由省校依托国开网统一组织，成绩由分校统一保存，第2、3、4学期课程学习由分校、教学点组织，成绩统一上报分校</w:t>
      </w:r>
      <w:r w:rsidR="002C0B3B">
        <w:rPr>
          <w:rFonts w:ascii="仿宋_GB2312" w:eastAsia="仿宋_GB2312" w:hint="eastAsia"/>
          <w:sz w:val="28"/>
          <w:szCs w:val="28"/>
        </w:rPr>
        <w:t>。学生完成4个学期学习，且每学期成绩均合格（大于等于60分）</w:t>
      </w:r>
      <w:r w:rsidR="00D8271F">
        <w:rPr>
          <w:rFonts w:ascii="仿宋_GB2312" w:eastAsia="仿宋_GB2312" w:hint="eastAsia"/>
          <w:sz w:val="28"/>
          <w:szCs w:val="28"/>
        </w:rPr>
        <w:t>，分校计算学生</w:t>
      </w:r>
      <w:r w:rsidR="002C0B3B">
        <w:rPr>
          <w:rFonts w:ascii="仿宋_GB2312" w:eastAsia="仿宋_GB2312" w:hint="eastAsia"/>
          <w:sz w:val="28"/>
          <w:szCs w:val="28"/>
        </w:rPr>
        <w:t>4学期的平均分作为该课程最终成绩，最终成绩由分校统一录入教务系统。</w:t>
      </w:r>
      <w:r w:rsidR="00D8271F">
        <w:rPr>
          <w:rFonts w:ascii="仿宋_GB2312" w:eastAsia="仿宋_GB2312" w:hint="eastAsia"/>
          <w:sz w:val="28"/>
          <w:szCs w:val="28"/>
        </w:rPr>
        <w:t>教学点应在学生完成第4学期学习后，在教务系统内为学生选课报考。建议教学点在第</w:t>
      </w:r>
      <w:r w:rsidR="00CA75C7">
        <w:rPr>
          <w:rFonts w:ascii="仿宋_GB2312" w:eastAsia="仿宋_GB2312" w:hint="eastAsia"/>
          <w:sz w:val="28"/>
          <w:szCs w:val="28"/>
        </w:rPr>
        <w:t>一学期开始</w:t>
      </w:r>
      <w:r w:rsidR="00D8271F">
        <w:rPr>
          <w:rFonts w:ascii="仿宋_GB2312" w:eastAsia="仿宋_GB2312" w:hint="eastAsia"/>
          <w:sz w:val="28"/>
          <w:szCs w:val="28"/>
        </w:rPr>
        <w:t>组织学生进行该课程学习（暂不在教务系统内选课报考），第四学期在教务系统内选课报考，如学生未能在前4学期完成学习，教学点可酌情在学生学习完成学期在教务系统内进行选课报考</w:t>
      </w:r>
      <w:r w:rsidR="00CA75C7">
        <w:rPr>
          <w:rFonts w:ascii="仿宋_GB2312" w:eastAsia="仿宋_GB2312" w:hint="eastAsia"/>
          <w:sz w:val="28"/>
          <w:szCs w:val="28"/>
        </w:rPr>
        <w:t>或第四学期统一选课报考后，每学期为未取得该课程学分的学生再次进行选课报考。</w:t>
      </w:r>
      <w:r w:rsidR="002C0B3B">
        <w:rPr>
          <w:rFonts w:ascii="仿宋_GB2312" w:eastAsia="仿宋_GB2312" w:hint="eastAsia"/>
          <w:sz w:val="28"/>
          <w:szCs w:val="28"/>
        </w:rPr>
        <w:t>教学及考核监管由省校在教学检查中核查。</w:t>
      </w:r>
    </w:p>
    <w:p w:rsidR="00D05045" w:rsidRDefault="00D05045" w:rsidP="00D05045">
      <w:pPr>
        <w:autoSpaceDE w:val="0"/>
        <w:autoSpaceDN w:val="0"/>
        <w:adjustRightInd w:val="0"/>
        <w:ind w:firstLineChars="200" w:firstLine="560"/>
        <w:jc w:val="left"/>
        <w:rPr>
          <w:rFonts w:ascii="仿宋_GB2312" w:eastAsia="仿宋_GB2312"/>
          <w:sz w:val="28"/>
          <w:szCs w:val="28"/>
        </w:rPr>
      </w:pPr>
    </w:p>
    <w:p w:rsidR="00B51373" w:rsidRPr="000322B9" w:rsidRDefault="00CA75C7" w:rsidP="002C0B3B">
      <w:pPr>
        <w:autoSpaceDE w:val="0"/>
        <w:autoSpaceDN w:val="0"/>
        <w:adjustRightInd w:val="0"/>
        <w:jc w:val="left"/>
        <w:rPr>
          <w:rFonts w:ascii="仿宋_GB2312" w:eastAsia="仿宋_GB2312"/>
          <w:sz w:val="28"/>
          <w:szCs w:val="28"/>
        </w:rPr>
      </w:pPr>
      <w:r>
        <w:rPr>
          <w:rFonts w:ascii="仿宋_GB2312" w:eastAsia="仿宋_GB2312" w:hint="eastAsia"/>
          <w:sz w:val="28"/>
          <w:szCs w:val="28"/>
        </w:rPr>
        <w:lastRenderedPageBreak/>
        <w:t>二、</w:t>
      </w:r>
      <w:r w:rsidR="00B51373" w:rsidRPr="000322B9">
        <w:rPr>
          <w:rFonts w:ascii="仿宋_GB2312" w:eastAsia="仿宋_GB2312" w:hint="eastAsia"/>
          <w:sz w:val="28"/>
          <w:szCs w:val="28"/>
        </w:rPr>
        <w:t>考核对象及对应考核方案</w:t>
      </w:r>
    </w:p>
    <w:p w:rsidR="00B51373" w:rsidRPr="000322B9" w:rsidRDefault="00B51373" w:rsidP="00B51373">
      <w:pPr>
        <w:rPr>
          <w:rFonts w:ascii="仿宋_GB2312" w:eastAsia="仿宋_GB2312"/>
          <w:sz w:val="28"/>
          <w:szCs w:val="28"/>
        </w:rPr>
      </w:pPr>
      <w:r w:rsidRPr="000322B9">
        <w:rPr>
          <w:rFonts w:ascii="仿宋_GB2312" w:eastAsia="仿宋_GB2312" w:hint="eastAsia"/>
          <w:sz w:val="28"/>
          <w:szCs w:val="28"/>
        </w:rPr>
        <w:t>1、20秋以前入学本、专科学生，如未取得该课程学分，</w:t>
      </w:r>
      <w:r w:rsidR="00094360">
        <w:rPr>
          <w:rFonts w:ascii="仿宋_GB2312" w:eastAsia="仿宋_GB2312" w:hint="eastAsia"/>
          <w:sz w:val="28"/>
          <w:szCs w:val="28"/>
        </w:rPr>
        <w:t>按</w:t>
      </w:r>
      <w:r w:rsidRPr="000322B9">
        <w:rPr>
          <w:rFonts w:ascii="仿宋_GB2312" w:eastAsia="仿宋_GB2312" w:hint="eastAsia"/>
          <w:sz w:val="28"/>
          <w:szCs w:val="28"/>
        </w:rPr>
        <w:t>省开课随学随考方案</w:t>
      </w:r>
      <w:r w:rsidR="00094360" w:rsidRPr="000322B9">
        <w:rPr>
          <w:rFonts w:ascii="仿宋_GB2312" w:eastAsia="仿宋_GB2312" w:hint="eastAsia"/>
          <w:sz w:val="28"/>
          <w:szCs w:val="28"/>
        </w:rPr>
        <w:t>执行</w:t>
      </w:r>
      <w:r w:rsidR="00094360">
        <w:rPr>
          <w:rFonts w:ascii="仿宋_GB2312" w:eastAsia="仿宋_GB2312" w:hint="eastAsia"/>
          <w:sz w:val="28"/>
          <w:szCs w:val="28"/>
        </w:rPr>
        <w:t>（即</w:t>
      </w:r>
      <w:r w:rsidR="00094360">
        <w:rPr>
          <w:rFonts w:ascii="仿宋_GB2312" w:eastAsia="仿宋_GB2312"/>
          <w:sz w:val="28"/>
          <w:szCs w:val="28"/>
        </w:rPr>
        <w:t>方案1</w:t>
      </w:r>
      <w:r w:rsidR="00094360">
        <w:rPr>
          <w:rFonts w:ascii="仿宋_GB2312" w:eastAsia="仿宋_GB2312" w:hint="eastAsia"/>
          <w:sz w:val="28"/>
          <w:szCs w:val="28"/>
        </w:rPr>
        <w:t>）</w:t>
      </w:r>
      <w:r w:rsidR="000322B9" w:rsidRPr="000322B9">
        <w:rPr>
          <w:rFonts w:ascii="仿宋_GB2312" w:eastAsia="仿宋_GB2312" w:hint="eastAsia"/>
          <w:sz w:val="28"/>
          <w:szCs w:val="28"/>
        </w:rPr>
        <w:t>。</w:t>
      </w:r>
    </w:p>
    <w:p w:rsidR="000322B9" w:rsidRDefault="000322B9" w:rsidP="00B51373">
      <w:pPr>
        <w:rPr>
          <w:rFonts w:ascii="仿宋_GB2312" w:eastAsia="仿宋_GB2312"/>
          <w:sz w:val="28"/>
          <w:szCs w:val="28"/>
        </w:rPr>
      </w:pPr>
      <w:r w:rsidRPr="000322B9">
        <w:rPr>
          <w:rFonts w:ascii="仿宋_GB2312" w:eastAsia="仿宋_GB2312" w:hint="eastAsia"/>
          <w:sz w:val="28"/>
          <w:szCs w:val="28"/>
        </w:rPr>
        <w:t>2、20秋入学本、专科学生，如已经取得该课程学分，不需要再次重修该课程；如尚未取得该课程学分，</w:t>
      </w:r>
      <w:r w:rsidR="00AE0103">
        <w:rPr>
          <w:rFonts w:ascii="仿宋_GB2312" w:eastAsia="仿宋_GB2312" w:hint="eastAsia"/>
          <w:sz w:val="28"/>
          <w:szCs w:val="28"/>
        </w:rPr>
        <w:t>按</w:t>
      </w:r>
      <w:r w:rsidRPr="000322B9">
        <w:rPr>
          <w:rFonts w:ascii="仿宋_GB2312" w:eastAsia="仿宋_GB2312" w:hint="eastAsia"/>
          <w:sz w:val="28"/>
          <w:szCs w:val="28"/>
        </w:rPr>
        <w:t>21春版考核方案</w:t>
      </w:r>
      <w:r w:rsidR="00AE0103">
        <w:rPr>
          <w:rFonts w:ascii="仿宋_GB2312" w:eastAsia="仿宋_GB2312" w:hint="eastAsia"/>
          <w:sz w:val="28"/>
          <w:szCs w:val="28"/>
        </w:rPr>
        <w:t>执行</w:t>
      </w:r>
      <w:r w:rsidR="00094360">
        <w:rPr>
          <w:rFonts w:ascii="仿宋_GB2312" w:eastAsia="仿宋_GB2312" w:hint="eastAsia"/>
          <w:sz w:val="28"/>
          <w:szCs w:val="28"/>
        </w:rPr>
        <w:t>（即</w:t>
      </w:r>
      <w:r w:rsidR="00094360">
        <w:rPr>
          <w:rFonts w:ascii="仿宋_GB2312" w:eastAsia="仿宋_GB2312"/>
          <w:sz w:val="28"/>
          <w:szCs w:val="28"/>
        </w:rPr>
        <w:t>方案2</w:t>
      </w:r>
      <w:r w:rsidR="00094360">
        <w:rPr>
          <w:rFonts w:ascii="仿宋_GB2312" w:eastAsia="仿宋_GB2312" w:hint="eastAsia"/>
          <w:sz w:val="28"/>
          <w:szCs w:val="28"/>
        </w:rPr>
        <w:t>）</w:t>
      </w:r>
      <w:r w:rsidR="00CA75C7">
        <w:rPr>
          <w:rFonts w:ascii="仿宋_GB2312" w:eastAsia="仿宋_GB2312" w:hint="eastAsia"/>
          <w:sz w:val="28"/>
          <w:szCs w:val="28"/>
        </w:rPr>
        <w:t>。</w:t>
      </w:r>
    </w:p>
    <w:p w:rsidR="00CA75C7" w:rsidRDefault="00CA75C7" w:rsidP="00B51373">
      <w:pPr>
        <w:rPr>
          <w:rFonts w:ascii="仿宋_GB2312" w:eastAsia="仿宋_GB2312"/>
          <w:sz w:val="28"/>
          <w:szCs w:val="28"/>
        </w:rPr>
      </w:pPr>
      <w:r>
        <w:rPr>
          <w:rFonts w:ascii="仿宋_GB2312" w:eastAsia="仿宋_GB2312" w:hint="eastAsia"/>
          <w:sz w:val="28"/>
          <w:szCs w:val="28"/>
        </w:rPr>
        <w:t>3、21春入学本、专科学生，</w:t>
      </w:r>
      <w:r w:rsidR="00AE0103">
        <w:rPr>
          <w:rFonts w:ascii="仿宋_GB2312" w:eastAsia="仿宋_GB2312" w:hint="eastAsia"/>
          <w:sz w:val="28"/>
          <w:szCs w:val="28"/>
        </w:rPr>
        <w:t>按</w:t>
      </w:r>
      <w:r w:rsidRPr="000322B9">
        <w:rPr>
          <w:rFonts w:ascii="仿宋_GB2312" w:eastAsia="仿宋_GB2312" w:hint="eastAsia"/>
          <w:sz w:val="28"/>
          <w:szCs w:val="28"/>
        </w:rPr>
        <w:t>21春版考核方案</w:t>
      </w:r>
      <w:r w:rsidR="00AE0103">
        <w:rPr>
          <w:rFonts w:ascii="仿宋_GB2312" w:eastAsia="仿宋_GB2312" w:hint="eastAsia"/>
          <w:sz w:val="28"/>
          <w:szCs w:val="28"/>
        </w:rPr>
        <w:t>执行</w:t>
      </w:r>
      <w:r w:rsidR="00094360">
        <w:rPr>
          <w:rFonts w:ascii="仿宋_GB2312" w:eastAsia="仿宋_GB2312" w:hint="eastAsia"/>
          <w:sz w:val="28"/>
          <w:szCs w:val="28"/>
        </w:rPr>
        <w:t>（即方案2）</w:t>
      </w:r>
      <w:r>
        <w:rPr>
          <w:rFonts w:ascii="仿宋_GB2312" w:eastAsia="仿宋_GB2312" w:hint="eastAsia"/>
          <w:sz w:val="28"/>
          <w:szCs w:val="28"/>
        </w:rPr>
        <w:t>。</w:t>
      </w:r>
    </w:p>
    <w:p w:rsidR="00CA75C7" w:rsidRDefault="00CA75C7" w:rsidP="00B51373">
      <w:pPr>
        <w:rPr>
          <w:rFonts w:ascii="仿宋_GB2312" w:eastAsia="仿宋_GB2312"/>
          <w:sz w:val="28"/>
          <w:szCs w:val="28"/>
        </w:rPr>
      </w:pPr>
      <w:r>
        <w:rPr>
          <w:rFonts w:ascii="仿宋_GB2312" w:eastAsia="仿宋_GB2312" w:hint="eastAsia"/>
          <w:sz w:val="28"/>
          <w:szCs w:val="28"/>
        </w:rPr>
        <w:t>三、几点特别说明</w:t>
      </w:r>
    </w:p>
    <w:p w:rsidR="00CA75C7" w:rsidRDefault="00CA75C7" w:rsidP="00B51373">
      <w:pPr>
        <w:rPr>
          <w:rFonts w:ascii="仿宋_GB2312" w:eastAsia="仿宋_GB2312"/>
          <w:sz w:val="28"/>
          <w:szCs w:val="28"/>
        </w:rPr>
      </w:pPr>
      <w:r>
        <w:rPr>
          <w:rFonts w:ascii="仿宋_GB2312" w:eastAsia="仿宋_GB2312" w:hint="eastAsia"/>
          <w:sz w:val="28"/>
          <w:szCs w:val="28"/>
        </w:rPr>
        <w:t>1、21春入学学生，教务系统内如果已经选课报考，选课报考记录保留，不上报成绩，第四学期再次选课报考，上报成绩。</w:t>
      </w:r>
    </w:p>
    <w:p w:rsidR="00024946" w:rsidRPr="00CA75C7" w:rsidRDefault="00024946" w:rsidP="00B51373">
      <w:pPr>
        <w:rPr>
          <w:rFonts w:ascii="仿宋_GB2312" w:eastAsia="仿宋_GB2312"/>
          <w:sz w:val="28"/>
          <w:szCs w:val="28"/>
        </w:rPr>
      </w:pPr>
      <w:r>
        <w:rPr>
          <w:rFonts w:ascii="仿宋_GB2312" w:eastAsia="仿宋_GB2312" w:hint="eastAsia"/>
          <w:sz w:val="28"/>
          <w:szCs w:val="28"/>
        </w:rPr>
        <w:t>2</w:t>
      </w:r>
      <w:r w:rsidR="00094360">
        <w:rPr>
          <w:rFonts w:ascii="仿宋_GB2312" w:eastAsia="仿宋_GB2312" w:hint="eastAsia"/>
          <w:sz w:val="28"/>
          <w:szCs w:val="28"/>
        </w:rPr>
        <w:t>、课程学习过程问题，请直接咨询马院；课程收费问题，请</w:t>
      </w:r>
      <w:r>
        <w:rPr>
          <w:rFonts w:ascii="仿宋_GB2312" w:eastAsia="仿宋_GB2312" w:hint="eastAsia"/>
          <w:sz w:val="28"/>
          <w:szCs w:val="28"/>
        </w:rPr>
        <w:t>咨询省校财务处。</w:t>
      </w:r>
    </w:p>
    <w:sectPr w:rsidR="00024946" w:rsidRPr="00CA75C7" w:rsidSect="00C71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2610" w:rsidRDefault="00392610" w:rsidP="00B51373">
      <w:r>
        <w:separator/>
      </w:r>
    </w:p>
  </w:endnote>
  <w:endnote w:type="continuationSeparator" w:id="1">
    <w:p w:rsidR="00392610" w:rsidRDefault="00392610" w:rsidP="00B51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2610" w:rsidRDefault="00392610" w:rsidP="00B51373">
      <w:r>
        <w:separator/>
      </w:r>
    </w:p>
  </w:footnote>
  <w:footnote w:type="continuationSeparator" w:id="1">
    <w:p w:rsidR="00392610" w:rsidRDefault="00392610" w:rsidP="00B513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A2189"/>
    <w:multiLevelType w:val="hybridMultilevel"/>
    <w:tmpl w:val="608A0494"/>
    <w:lvl w:ilvl="0" w:tplc="66869B88">
      <w:start w:val="1"/>
      <w:numFmt w:val="decimal"/>
      <w:lvlText w:val="%1、"/>
      <w:lvlJc w:val="left"/>
      <w:pPr>
        <w:ind w:left="502" w:hanging="36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1">
    <w:nsid w:val="41BC129A"/>
    <w:multiLevelType w:val="hybridMultilevel"/>
    <w:tmpl w:val="50D20D7E"/>
    <w:lvl w:ilvl="0" w:tplc="88A8F91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C5D29BD"/>
    <w:multiLevelType w:val="hybridMultilevel"/>
    <w:tmpl w:val="6BF4FCFE"/>
    <w:lvl w:ilvl="0" w:tplc="444C8B1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1373"/>
    <w:rsid w:val="00024946"/>
    <w:rsid w:val="000322B9"/>
    <w:rsid w:val="00094360"/>
    <w:rsid w:val="00234F2C"/>
    <w:rsid w:val="002C0B3B"/>
    <w:rsid w:val="002E0969"/>
    <w:rsid w:val="00392610"/>
    <w:rsid w:val="005304CD"/>
    <w:rsid w:val="00AE0103"/>
    <w:rsid w:val="00B51373"/>
    <w:rsid w:val="00C71B53"/>
    <w:rsid w:val="00CA75C7"/>
    <w:rsid w:val="00D05045"/>
    <w:rsid w:val="00D827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B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513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51373"/>
    <w:rPr>
      <w:sz w:val="18"/>
      <w:szCs w:val="18"/>
    </w:rPr>
  </w:style>
  <w:style w:type="paragraph" w:styleId="a4">
    <w:name w:val="footer"/>
    <w:basedOn w:val="a"/>
    <w:link w:val="Char0"/>
    <w:uiPriority w:val="99"/>
    <w:unhideWhenUsed/>
    <w:rsid w:val="00B51373"/>
    <w:pPr>
      <w:tabs>
        <w:tab w:val="center" w:pos="4153"/>
        <w:tab w:val="right" w:pos="8306"/>
      </w:tabs>
      <w:snapToGrid w:val="0"/>
      <w:jc w:val="left"/>
    </w:pPr>
    <w:rPr>
      <w:sz w:val="18"/>
      <w:szCs w:val="18"/>
    </w:rPr>
  </w:style>
  <w:style w:type="character" w:customStyle="1" w:styleId="Char0">
    <w:name w:val="页脚 Char"/>
    <w:basedOn w:val="a0"/>
    <w:link w:val="a4"/>
    <w:uiPriority w:val="99"/>
    <w:rsid w:val="00B51373"/>
    <w:rPr>
      <w:sz w:val="18"/>
      <w:szCs w:val="18"/>
    </w:rPr>
  </w:style>
  <w:style w:type="paragraph" w:styleId="a5">
    <w:name w:val="List Paragraph"/>
    <w:basedOn w:val="a"/>
    <w:uiPriority w:val="34"/>
    <w:qFormat/>
    <w:rsid w:val="00B51373"/>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114</Words>
  <Characters>651</Characters>
  <Application>Microsoft Office Word</Application>
  <DocSecurity>0</DocSecurity>
  <Lines>5</Lines>
  <Paragraphs>1</Paragraphs>
  <ScaleCrop>false</ScaleCrop>
  <Company/>
  <LinksUpToDate>false</LinksUpToDate>
  <CharactersWithSpaces>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罗翔</dc:creator>
  <cp:keywords/>
  <dc:description/>
  <cp:lastModifiedBy>罗翔</cp:lastModifiedBy>
  <cp:revision>5</cp:revision>
  <dcterms:created xsi:type="dcterms:W3CDTF">2021-05-18T06:55:00Z</dcterms:created>
  <dcterms:modified xsi:type="dcterms:W3CDTF">2021-05-18T08:32:00Z</dcterms:modified>
</cp:coreProperties>
</file>